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13" w:rsidRDefault="00BA3513" w:rsidP="00BA3513">
      <w:pPr>
        <w:rPr>
          <w:b/>
          <w:noProof/>
          <w:sz w:val="32"/>
          <w:szCs w:val="32"/>
        </w:rPr>
      </w:pPr>
      <w:r w:rsidRPr="00AC5EEA">
        <w:rPr>
          <w:b/>
          <w:noProof/>
          <w:sz w:val="32"/>
          <w:szCs w:val="32"/>
        </w:rPr>
        <w:t xml:space="preserve">Resultater </w:t>
      </w:r>
      <w:r>
        <w:rPr>
          <w:b/>
          <w:noProof/>
          <w:sz w:val="32"/>
          <w:szCs w:val="32"/>
        </w:rPr>
        <w:t>fra Elevundersøkelsen våren 2012</w:t>
      </w:r>
      <w:r w:rsidRPr="00924E7B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Lassa skole</w:t>
      </w:r>
    </w:p>
    <w:p w:rsidR="00BA3513" w:rsidRDefault="00BA3513" w:rsidP="00BA3513">
      <w:pPr>
        <w:rPr>
          <w:b/>
          <w:noProof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02F34096" wp14:editId="4901661A">
            <wp:extent cx="5760720" cy="3518535"/>
            <wp:effectExtent l="0" t="0" r="0" b="571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CB0279" w:rsidRDefault="00CB0279"/>
    <w:sectPr w:rsidR="00CB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3"/>
    <w:rsid w:val="00BA3513"/>
    <w:rsid w:val="00C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'Lassa skole'!$C$2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'Lassa skole'!$A$3:$A$9</c:f>
              <c:strCache>
                <c:ptCount val="7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Faglig utfordring</c:v>
                </c:pt>
                <c:pt idx="5">
                  <c:v>Faglig veiledning</c:v>
                </c:pt>
                <c:pt idx="6">
                  <c:v>Fravær av mobbing</c:v>
                </c:pt>
              </c:strCache>
            </c:strRef>
          </c:cat>
          <c:val>
            <c:numRef>
              <c:f>'Lassa skole'!$C$3:$C$9</c:f>
              <c:numCache>
                <c:formatCode>General</c:formatCode>
                <c:ptCount val="7"/>
                <c:pt idx="0">
                  <c:v>85.3</c:v>
                </c:pt>
                <c:pt idx="1">
                  <c:v>79.5</c:v>
                </c:pt>
                <c:pt idx="2">
                  <c:v>74</c:v>
                </c:pt>
                <c:pt idx="3">
                  <c:v>82.5</c:v>
                </c:pt>
                <c:pt idx="4">
                  <c:v>75.3</c:v>
                </c:pt>
                <c:pt idx="5">
                  <c:v>62.5</c:v>
                </c:pt>
                <c:pt idx="6">
                  <c:v>91.3</c:v>
                </c:pt>
              </c:numCache>
            </c:numRef>
          </c:val>
        </c:ser>
        <c:ser>
          <c:idx val="2"/>
          <c:order val="2"/>
          <c:tx>
            <c:strRef>
              <c:f>'Lassa skole'!$D$2</c:f>
              <c:strCache>
                <c:ptCount val="1"/>
                <c:pt idx="0">
                  <c:v>Lassa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'Lassa skole'!$A$3:$A$9</c:f>
              <c:strCache>
                <c:ptCount val="7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Faglig utfordring</c:v>
                </c:pt>
                <c:pt idx="5">
                  <c:v>Faglig veiledning</c:v>
                </c:pt>
                <c:pt idx="6">
                  <c:v>Fravær av mobbing</c:v>
                </c:pt>
              </c:strCache>
            </c:strRef>
          </c:cat>
          <c:val>
            <c:numRef>
              <c:f>'Lassa skole'!$D$3:$D$9</c:f>
              <c:numCache>
                <c:formatCode>0.0</c:formatCode>
                <c:ptCount val="7"/>
                <c:pt idx="0">
                  <c:v>90.75</c:v>
                </c:pt>
                <c:pt idx="1">
                  <c:v>89</c:v>
                </c:pt>
                <c:pt idx="2">
                  <c:v>80.5</c:v>
                </c:pt>
                <c:pt idx="3">
                  <c:v>85</c:v>
                </c:pt>
                <c:pt idx="4">
                  <c:v>73.75</c:v>
                </c:pt>
                <c:pt idx="5">
                  <c:v>75.75</c:v>
                </c:pt>
                <c:pt idx="6">
                  <c:v>94.5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60640"/>
        <c:axId val="78763136"/>
      </c:barChart>
      <c:lineChart>
        <c:grouping val="standard"/>
        <c:varyColors val="0"/>
        <c:ser>
          <c:idx val="0"/>
          <c:order val="0"/>
          <c:tx>
            <c:strRef>
              <c:f>'Lassa skole'!$B$2</c:f>
              <c:strCache>
                <c:ptCount val="1"/>
                <c:pt idx="0">
                  <c:v>Målkrav</c:v>
                </c:pt>
              </c:strCache>
            </c:strRef>
          </c:tx>
          <c:cat>
            <c:strRef>
              <c:f>'Lassa skole'!$A$3:$A$9</c:f>
              <c:strCache>
                <c:ptCount val="7"/>
                <c:pt idx="0">
                  <c:v>Sosial trivsel</c:v>
                </c:pt>
                <c:pt idx="1">
                  <c:v>Trivsel med lærerne</c:v>
                </c:pt>
                <c:pt idx="2">
                  <c:v>Mestring</c:v>
                </c:pt>
                <c:pt idx="3">
                  <c:v>Motivasjon</c:v>
                </c:pt>
                <c:pt idx="4">
                  <c:v>Faglig utfordring</c:v>
                </c:pt>
                <c:pt idx="5">
                  <c:v>Faglig veiledning</c:v>
                </c:pt>
                <c:pt idx="6">
                  <c:v>Fravær av mobbing</c:v>
                </c:pt>
              </c:strCache>
            </c:strRef>
          </c:cat>
          <c:val>
            <c:numRef>
              <c:f>'Lassa skole'!$B$3:$B$9</c:f>
              <c:numCache>
                <c:formatCode>General</c:formatCode>
                <c:ptCount val="7"/>
                <c:pt idx="0">
                  <c:v>85</c:v>
                </c:pt>
                <c:pt idx="1">
                  <c:v>80</c:v>
                </c:pt>
                <c:pt idx="2">
                  <c:v>80</c:v>
                </c:pt>
                <c:pt idx="3">
                  <c:v>85</c:v>
                </c:pt>
                <c:pt idx="4">
                  <c:v>70</c:v>
                </c:pt>
                <c:pt idx="5">
                  <c:v>70</c:v>
                </c:pt>
                <c:pt idx="6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560640"/>
        <c:axId val="78763136"/>
      </c:lineChart>
      <c:catAx>
        <c:axId val="7856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78763136"/>
        <c:crosses val="autoZero"/>
        <c:auto val="1"/>
        <c:lblAlgn val="ctr"/>
        <c:lblOffset val="100"/>
        <c:noMultiLvlLbl val="0"/>
      </c:catAx>
      <c:valAx>
        <c:axId val="787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60640"/>
        <c:crosses val="autoZero"/>
        <c:crossBetween val="between"/>
        <c:majorUnit val="20"/>
      </c:valAx>
    </c:plotArea>
    <c:legend>
      <c:legendPos val="t"/>
      <c:layout>
        <c:manualLayout>
          <c:xMode val="edge"/>
          <c:yMode val="edge"/>
          <c:x val="6.4306077124974756E-2"/>
          <c:y val="3.1446785522155921E-2"/>
          <c:w val="0.9"/>
          <c:h val="5.2528445960566099E-2"/>
        </c:manualLayout>
      </c:layout>
      <c:overlay val="0"/>
    </c:legend>
    <c:plotVisOnly val="1"/>
    <c:dispBlanksAs val="gap"/>
    <c:showDLblsOverMax val="0"/>
  </c:chart>
  <c:spPr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sk15822</dc:creator>
  <cp:lastModifiedBy>sk15822</cp:lastModifiedBy>
  <cp:revision>1</cp:revision>
  <dcterms:created xsi:type="dcterms:W3CDTF">2012-04-17T08:56:00Z</dcterms:created>
  <dcterms:modified xsi:type="dcterms:W3CDTF">2012-04-17T09:04:00Z</dcterms:modified>
</cp:coreProperties>
</file>